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A6" w:rsidRPr="00040EA6" w:rsidRDefault="00040EA6" w:rsidP="00040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EA6">
        <w:rPr>
          <w:rFonts w:ascii="Times New Roman" w:hAnsi="Times New Roman" w:cs="Times New Roman"/>
          <w:b/>
          <w:sz w:val="28"/>
          <w:szCs w:val="28"/>
        </w:rPr>
        <w:t xml:space="preserve">Прогноз доходной части  бюджета МО «Бахтемирский сельсовет» на 2020 год </w:t>
      </w:r>
    </w:p>
    <w:p w:rsidR="00040EA6" w:rsidRPr="00040EA6" w:rsidRDefault="00040EA6" w:rsidP="00040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EA6">
        <w:rPr>
          <w:rFonts w:ascii="Times New Roman" w:hAnsi="Times New Roman" w:cs="Times New Roman"/>
          <w:b/>
          <w:sz w:val="28"/>
          <w:szCs w:val="28"/>
        </w:rPr>
        <w:t>и на плановый период 2021 и 2022 годов, тыс</w:t>
      </w:r>
      <w:proofErr w:type="gramStart"/>
      <w:r w:rsidRPr="00040EA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40EA6">
        <w:rPr>
          <w:rFonts w:ascii="Times New Roman" w:hAnsi="Times New Roman" w:cs="Times New Roman"/>
          <w:b/>
          <w:sz w:val="28"/>
          <w:szCs w:val="28"/>
        </w:rPr>
        <w:t>уб.</w:t>
      </w:r>
    </w:p>
    <w:p w:rsidR="00040EA6" w:rsidRPr="00040EA6" w:rsidRDefault="00040EA6" w:rsidP="00040EA6">
      <w:pPr>
        <w:jc w:val="right"/>
        <w:rPr>
          <w:rFonts w:ascii="Times New Roman" w:hAnsi="Times New Roman" w:cs="Times New Roman"/>
          <w:sz w:val="28"/>
          <w:szCs w:val="28"/>
        </w:rPr>
      </w:pPr>
      <w:r w:rsidRPr="00040E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3133" w:type="dxa"/>
        <w:jc w:val="center"/>
        <w:tblInd w:w="-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6"/>
        <w:gridCol w:w="1170"/>
        <w:gridCol w:w="1170"/>
        <w:gridCol w:w="1054"/>
        <w:gridCol w:w="1054"/>
        <w:gridCol w:w="3099"/>
      </w:tblGrid>
      <w:tr w:rsidR="00040EA6" w:rsidRPr="00040EA6" w:rsidTr="00040EA6">
        <w:trPr>
          <w:cantSplit/>
          <w:trHeight w:val="233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pStyle w:val="a3"/>
              <w:ind w:left="142"/>
              <w:rPr>
                <w:b w:val="0"/>
                <w:i/>
                <w:szCs w:val="28"/>
              </w:rPr>
            </w:pPr>
            <w:r w:rsidRPr="00040EA6">
              <w:rPr>
                <w:b w:val="0"/>
                <w:szCs w:val="28"/>
              </w:rPr>
              <w:t>Показатели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pStyle w:val="a3"/>
              <w:rPr>
                <w:b w:val="0"/>
                <w:szCs w:val="28"/>
              </w:rPr>
            </w:pPr>
            <w:r w:rsidRPr="00040EA6">
              <w:rPr>
                <w:b w:val="0"/>
                <w:szCs w:val="28"/>
              </w:rPr>
              <w:t>Отчет</w:t>
            </w:r>
          </w:p>
          <w:p w:rsidR="00040EA6" w:rsidRPr="00040EA6" w:rsidRDefault="00040EA6" w:rsidP="00800446">
            <w:pPr>
              <w:pStyle w:val="a3"/>
              <w:rPr>
                <w:b w:val="0"/>
                <w:szCs w:val="28"/>
              </w:rPr>
            </w:pPr>
            <w:r w:rsidRPr="00040EA6">
              <w:rPr>
                <w:b w:val="0"/>
                <w:szCs w:val="28"/>
              </w:rPr>
              <w:t>2018г.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pStyle w:val="a3"/>
              <w:rPr>
                <w:b w:val="0"/>
                <w:szCs w:val="28"/>
              </w:rPr>
            </w:pPr>
            <w:r w:rsidRPr="00040EA6">
              <w:rPr>
                <w:b w:val="0"/>
                <w:szCs w:val="28"/>
              </w:rPr>
              <w:t>Оценка</w:t>
            </w:r>
          </w:p>
          <w:p w:rsidR="00040EA6" w:rsidRPr="00040EA6" w:rsidRDefault="00040EA6" w:rsidP="00800446">
            <w:pPr>
              <w:pStyle w:val="a3"/>
              <w:rPr>
                <w:b w:val="0"/>
                <w:szCs w:val="28"/>
              </w:rPr>
            </w:pPr>
            <w:r w:rsidRPr="00040EA6">
              <w:rPr>
                <w:b w:val="0"/>
                <w:szCs w:val="28"/>
              </w:rPr>
              <w:t>2019г.</w:t>
            </w: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pStyle w:val="a3"/>
              <w:rPr>
                <w:b w:val="0"/>
                <w:szCs w:val="28"/>
              </w:rPr>
            </w:pPr>
            <w:r w:rsidRPr="00040EA6">
              <w:rPr>
                <w:b w:val="0"/>
                <w:szCs w:val="28"/>
              </w:rPr>
              <w:t>Прогноз</w:t>
            </w:r>
          </w:p>
        </w:tc>
      </w:tr>
      <w:tr w:rsidR="00040EA6" w:rsidRPr="00040EA6" w:rsidTr="00040EA6">
        <w:trPr>
          <w:cantSplit/>
          <w:trHeight w:val="232"/>
          <w:jc w:val="center"/>
        </w:trPr>
        <w:tc>
          <w:tcPr>
            <w:tcW w:w="5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pStyle w:val="a3"/>
              <w:ind w:left="142"/>
              <w:rPr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pStyle w:val="a3"/>
              <w:ind w:right="-108"/>
              <w:rPr>
                <w:b w:val="0"/>
                <w:szCs w:val="28"/>
              </w:rPr>
            </w:pPr>
            <w:r w:rsidRPr="00040EA6">
              <w:rPr>
                <w:b w:val="0"/>
                <w:szCs w:val="28"/>
              </w:rPr>
              <w:t>2020г.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pStyle w:val="a3"/>
              <w:ind w:left="34"/>
              <w:rPr>
                <w:b w:val="0"/>
                <w:szCs w:val="28"/>
              </w:rPr>
            </w:pPr>
            <w:r w:rsidRPr="00040EA6">
              <w:rPr>
                <w:b w:val="0"/>
                <w:szCs w:val="28"/>
              </w:rPr>
              <w:t>2021г.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pStyle w:val="a3"/>
              <w:rPr>
                <w:b w:val="0"/>
                <w:szCs w:val="28"/>
              </w:rPr>
            </w:pPr>
            <w:r w:rsidRPr="00040EA6">
              <w:rPr>
                <w:b w:val="0"/>
                <w:szCs w:val="28"/>
              </w:rPr>
              <w:t>2022г.</w:t>
            </w:r>
          </w:p>
        </w:tc>
      </w:tr>
      <w:tr w:rsidR="00040EA6" w:rsidRPr="00040EA6" w:rsidTr="00040EA6">
        <w:trPr>
          <w:trHeight w:val="204"/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2770,8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3297,1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2273,1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2373,5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2468,4</w:t>
            </w:r>
          </w:p>
        </w:tc>
      </w:tr>
      <w:tr w:rsidR="00040EA6" w:rsidRPr="00040EA6" w:rsidTr="00040EA6">
        <w:trPr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146,1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253,2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</w:tr>
      <w:tr w:rsidR="00040EA6" w:rsidRPr="00040EA6" w:rsidTr="00040EA6">
        <w:trPr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040EA6" w:rsidRPr="00040EA6" w:rsidTr="00040EA6">
        <w:trPr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2528,1</w:t>
            </w: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 xml:space="preserve">   3123,4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1976,5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2059,1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2141,5</w:t>
            </w:r>
          </w:p>
        </w:tc>
      </w:tr>
      <w:tr w:rsidR="00040EA6" w:rsidRPr="00040EA6" w:rsidTr="00040EA6">
        <w:trPr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Прочие налоговые доходы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EA6" w:rsidRPr="00040EA6" w:rsidTr="00040EA6">
        <w:trPr>
          <w:trHeight w:val="94"/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157,1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213,2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49,4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52,2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54,3</w:t>
            </w:r>
          </w:p>
        </w:tc>
      </w:tr>
      <w:tr w:rsidR="00040EA6" w:rsidRPr="00040EA6" w:rsidTr="00040EA6">
        <w:trPr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оказания компенсации платных затрат государству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040EA6" w:rsidRPr="00040EA6" w:rsidTr="00040EA6">
        <w:trPr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имущества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0EA6" w:rsidRPr="00040EA6" w:rsidTr="00040EA6">
        <w:trPr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177,0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040EA6" w:rsidRPr="00040EA6" w:rsidTr="00040EA6">
        <w:trPr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-0,4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0EA6" w:rsidRPr="00040EA6" w:rsidTr="00040EA6">
        <w:trPr>
          <w:trHeight w:val="102"/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СОБСТВЕННЫХ ДОХОДОВ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2927,9</w:t>
            </w: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3510,3</w:t>
            </w: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2322,5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2425,7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2522,7</w:t>
            </w:r>
          </w:p>
        </w:tc>
      </w:tr>
      <w:tr w:rsidR="00040EA6" w:rsidRPr="00040EA6" w:rsidTr="00040EA6">
        <w:trPr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3749,2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6701,9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3169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3169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3169</w:t>
            </w:r>
          </w:p>
        </w:tc>
      </w:tr>
      <w:tr w:rsidR="00040EA6" w:rsidRPr="00040EA6" w:rsidTr="00040EA6">
        <w:trPr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2861,6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2971,0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2971,0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2971,0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2971,0</w:t>
            </w:r>
          </w:p>
        </w:tc>
      </w:tr>
      <w:tr w:rsidR="00040EA6" w:rsidRPr="00040EA6" w:rsidTr="00040EA6">
        <w:trPr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0EA6" w:rsidRPr="00040EA6" w:rsidTr="00040EA6">
        <w:trPr>
          <w:trHeight w:val="442"/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190,3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204,1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 xml:space="preserve">   198,0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040EA6" w:rsidRPr="00040EA6" w:rsidTr="00040EA6">
        <w:trPr>
          <w:trHeight w:val="562"/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719,7</w:t>
            </w: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3532,8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0EA6" w:rsidRPr="00040EA6" w:rsidTr="00040EA6">
        <w:trPr>
          <w:trHeight w:val="596"/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EA6" w:rsidRPr="00040EA6" w:rsidTr="00040EA6">
        <w:trPr>
          <w:trHeight w:val="596"/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Возврат субсидий, субвенций, и иных межбюджетных трансфертов, имеющих целевое назначение, прошлых лет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-43,7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EA6" w:rsidRPr="00040EA6" w:rsidTr="00040EA6">
        <w:trPr>
          <w:trHeight w:val="445"/>
          <w:jc w:val="center"/>
        </w:trPr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ВСЕГО ДОХОДОВ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6677,1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A6" w:rsidRPr="00040EA6" w:rsidRDefault="00040EA6" w:rsidP="0080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10212,2</w:t>
            </w:r>
          </w:p>
          <w:p w:rsidR="00040EA6" w:rsidRPr="00040EA6" w:rsidRDefault="00040EA6" w:rsidP="0080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5491,5</w:t>
            </w: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5594,7</w:t>
            </w:r>
          </w:p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A6" w:rsidRPr="00040EA6" w:rsidRDefault="00040EA6" w:rsidP="0080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A6">
              <w:rPr>
                <w:rFonts w:ascii="Times New Roman" w:hAnsi="Times New Roman" w:cs="Times New Roman"/>
                <w:b/>
                <w:sz w:val="28"/>
                <w:szCs w:val="28"/>
              </w:rPr>
              <w:t>5691,7</w:t>
            </w:r>
          </w:p>
        </w:tc>
      </w:tr>
    </w:tbl>
    <w:p w:rsidR="00040EA6" w:rsidRPr="009629BB" w:rsidRDefault="00040EA6" w:rsidP="00040EA6"/>
    <w:p w:rsidR="00C5771A" w:rsidRDefault="00C5771A"/>
    <w:sectPr w:rsidR="00C5771A" w:rsidSect="00040E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EA6"/>
    <w:rsid w:val="00040EA6"/>
    <w:rsid w:val="00C5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0EA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40EA6"/>
    <w:rPr>
      <w:rFonts w:ascii="Times New Roman" w:eastAsia="Times New Roman" w:hAnsi="Times New Roman" w:cs="Times New Roman"/>
      <w:b/>
      <w:kern w:val="2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2020-06-10T10:52:00Z</dcterms:created>
  <dcterms:modified xsi:type="dcterms:W3CDTF">2020-06-10T10:53:00Z</dcterms:modified>
</cp:coreProperties>
</file>